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40, 4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23-10-2018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0-4-oktober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39, 27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23-10-2018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9-27-september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38, 19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23-10-2018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8-19-september-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37 - 13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23-10-2018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7-13-september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36 - 6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23-10-2018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6-6-september-201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1" meta:character-count="426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