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39, 30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30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38, 23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8-23-sept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28, 15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8-15-juli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27,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7-8-juli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26,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6-1-juli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25, 24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5-24-juni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24, 17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4-17-juni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23, 10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3-10-jun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22,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2-3-juni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21,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1-27-mei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20,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0-20-mei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37, 16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6-septem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36, 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6-9-sept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week 35, 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5-2-septem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7" meta:character-count="940" meta:non-whitespace-character-count="8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