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- raadsvergadering 18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4/18-december/20:00/Ingekomen-stukken-brieven-gericht-aan-de-raad-van-22-november-tot-12-december-2024/1-Lijst-ingekomen-stukken-raadsvergadering-18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