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- raadsvergadering 27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27-november/20:00/Ingekomen-stukken-brieven-gericht-aan-de-raad-van-25-oktober-tot-21-november-2024/Lijst-ingekomen-stukken-raadsvergadering-27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