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12:37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Rekenkamercommissie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