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 draagvlakverwerving bij RO-projecten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ekenkamercommissie/Onderzoeksrapport-draagvlakverwerving-bij-RO-projecten-D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