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GroenLinks-vragen mbt Nederrijnpad-BEANTWOORDING-zaaknr. 146665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371,97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Nederrijnpad-BEANTWOORDING-zaaknr-14666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23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