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RRR-vragen mbt SK Parenco nav raadsbrief en krantenartikel-VRAGEN EN ANTWOORDEN-193034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RRR-vragen-mbt-SK-Parenco-nav-raadsbrief-en-krantenartikel-VRAGEN-EN-ANTWOORDEN-19303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GemeenteBelangen-vragen mbt versmalling trottoir De Zalmen-VRAGEN EN ANTWOORDEN-193053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112,53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GemeenteBelangen-vragen-mbt-versmalling-trottoir-De-Zalmen-VRAGEN-EN-ANTWOORDEN-19305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60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