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Financiële verordening-amendement-RZS-niet ingediend.pdf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429,23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Financiele-verordening-amendement-RZS-niet-ingedi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Financiële verordening-amendement PvdA-CDA-RZS-PRD-VVD-GL.pdf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853,48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Financiele-verordening-amendement-PvdA-CDA-RZS-PRD-VVD-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Financiële verordening-amendement GroenLinks.pdf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Financiele-verordening-amendement-GroenLink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Wmo-verordening-amendement RZS.pdf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379,27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Wmo-verordening-amendement-RZ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Jeugdhulp-verordening-OOGO-motie PvdA.pdf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Jeugdhulp-verordening-OOGO-motie-Pv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Jeugdhulp-verordening-lokale ombudsman-motie GL-D66-PRD.pdf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Jeugdhulp-verordening-lokale-ombudsman-motie-GL-D66-P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Jeugdhulp-verordening-delegatiebevoegdheden-amendement RZS.pdf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Jeugdhulp-verordening-delegatiebevoegdheden-amendement-RZ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Jeugdhulp-verordening-amendement D66.pdf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Jeugdhulp-verordening-amendement-D6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Jeugdhulp-evlaluatie verordening-amendement RZS.pdf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314,24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Jeugdhulp-evlaluatie-verordening-amendement-RZ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97" meta:character-count="852" meta:non-whitespace-character-count="8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