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vreemd aan de orde aanbesteden.005 VVD.pdf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121,71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reemd-aan-de-orde-aanbesteden-005-V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gebruikersraad mfc GL.pdf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gebruikersraad-mfc-G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GR Permar.004 VVD PRD RZS.pdf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GR-Permar-004-VVD-PRD-RZ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GR Permar RZS.pdf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28,88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GR-Permar-RZ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
              <text:s/>
              begroting Permar 2016 PvdA D66.pdf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begroting-Permar-2016-PvdA-D6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Onderzoeksrapport Permar RZS.pdf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34,41 KB</text:p>
          </table:table-cell>
          <table:table-cell table:style-name="Table3.A2" office:value-type="string">
            <text:p text:style-name="P22">
              <text:a xlink:type="simple" xlink:href="https://raad.renkum.nl/Vergaderingen/Gemeenteraad/2015/25-november/20:00/Permar-WS-Onderzoekrapport-Permar/Amendement-Onderzoeksrapport-Permar-RZ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7" meta:character-count="534" meta:non-whitespace-character-count="4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