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mbt bestemmingsplan Kabeljauw 9 eo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PvdA-CDA-RZS mbt nota van uitgangspunten regionaal doelgroepenvervoer.pdf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PvdA-CDA-RZS - afkeuring handelwijze portefeuillehouder mbt Solidez.pdf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PvdA-CDA-RZS mbt Solidez.pdf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partiele bestemmingsplanwijziging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locatie Papiermuseum Renkum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mbt locatie detailhandel Stichting Jan Splinter.pdf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solidez raad 30 september 2015 PvdA CDA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vreemd aan de orde-Locatie Papiermuseum Renkum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Partiële Bestemmingsplanwijziging Buitengebied 2015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mbt locatie detailhandel Stichting Jan Splinter- RZS-PRD.pdf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 09 Toelichting op Aangepast Amendement GroenLinks mbt Kabeljauw 9 eo.pdf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 09 Aangepast Amendement GroenLinks mbt Kabeljauw 9 eo NIEUW.pdf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nota van uitgangspunten van het regionaal doelgroepenvervoer PvdA CDA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Groenlinks-mbt-bestemmingsplan-Kabeljauw-9-eo-2015.pdf" TargetMode="External" /><Relationship Id="rId26" Type="http://schemas.openxmlformats.org/officeDocument/2006/relationships/hyperlink" Target="https://raad.renkum.nl/Documenten/moties-en-amendementen/Motie-PvdA-CDA-RZS-mbt-nota-van-uitgangspunten-regionaal-doelgroepenvervoer.pdf" TargetMode="External" /><Relationship Id="rId27" Type="http://schemas.openxmlformats.org/officeDocument/2006/relationships/hyperlink" Target="https://raad.renkum.nl/Documenten/moties-en-amendementen/Motie-vreemd-aan-de-orde-PvdA-CDA-RZS-afkeuring-handelwijze-portefeuillehouder-mbt-Solidez.pdf" TargetMode="External" /><Relationship Id="rId28" Type="http://schemas.openxmlformats.org/officeDocument/2006/relationships/hyperlink" Target="https://raad.renkum.nl/Documenten/moties-en-amendementen/Motie-vreemd-aan-de-orde-PvdA-CDA-RZS-mbt-Solidez.pdf" TargetMode="External" /><Relationship Id="rId29" Type="http://schemas.openxmlformats.org/officeDocument/2006/relationships/hyperlink" Target="https://raad.renkum.nl/Documenten/moties-en-amendementen/Motie-vreemd-aan-de-orde-PRD-mbt-partiele-bestemmingsplanwijziging-Buitengebied.pdf" TargetMode="External" /><Relationship Id="rId30" Type="http://schemas.openxmlformats.org/officeDocument/2006/relationships/hyperlink" Target="https://raad.renkum.nl/Documenten/moties-en-amendementen/Motie-vreemd-aan-de-orde-PRD-mbt-locatie-Papiermuseum-Renkum-2015.pdf" TargetMode="External" /><Relationship Id="rId37" Type="http://schemas.openxmlformats.org/officeDocument/2006/relationships/hyperlink" Target="https://raad.renkum.nl/Documenten/moties-en-amendementen/Motie-vreemd-aan-de-orde-PRD-mbt-locatie-detailhandel-Stichting-Jan-Splinter.pdf" TargetMode="External" /><Relationship Id="rId38" Type="http://schemas.openxmlformats.org/officeDocument/2006/relationships/hyperlink" Target="https://raad.renkum.nl/Documenten/moties-en-amendementen/motie-solidez-raad-30-september-2015-PvdA-CDA-RZS.pdf" TargetMode="External" /><Relationship Id="rId39" Type="http://schemas.openxmlformats.org/officeDocument/2006/relationships/hyperlink" Target="https://raad.renkum.nl/Documenten/moties-en-amendementen/Motie-PRD-vreemd-aan-de-orde-Locatie-Papiermuseum-Renkum-2015.pdf" TargetMode="External" /><Relationship Id="rId40" Type="http://schemas.openxmlformats.org/officeDocument/2006/relationships/hyperlink" Target="https://raad.renkum.nl/Documenten/moties-en-amendementen/Motie-Partiele-Bestemmingsplanwijziging-Buitengebied-2015-PRD.pdf" TargetMode="External" /><Relationship Id="rId41" Type="http://schemas.openxmlformats.org/officeDocument/2006/relationships/hyperlink" Target="https://raad.renkum.nl/Documenten/moties-en-amendementen/Motie-mbt-locatie-detailhandel-Stichting-Jan-Splinter-RZS-PRD.pdf" TargetMode="External" /><Relationship Id="rId42" Type="http://schemas.openxmlformats.org/officeDocument/2006/relationships/hyperlink" Target="https://raad.renkum.nl/Documenten/moties-en-amendementen/2015-09-Toelichting-op-Aangepast-Amendement-GroenLinks-mbt-Kabeljauw-9-eo.pdf" TargetMode="External" /><Relationship Id="rId43" Type="http://schemas.openxmlformats.org/officeDocument/2006/relationships/hyperlink" Target="https://raad.renkum.nl/Documenten/moties-en-amendementen/2015-09-Aangepast-Amendement-GroenLinks-mbt-Kabeljauw-9-eo-NIEUW.pdf" TargetMode="External" /><Relationship Id="rId44" Type="http://schemas.openxmlformats.org/officeDocument/2006/relationships/hyperlink" Target="https://raad.renkum.nl/Vergaderingen/Gemeenteraad/2015/30-september/20:00/Regionale-aanbesteding-van-het-doelgroepenvervoer/Motie-nota-van-uitgangspunten-van-het-regionaal-doelgroepenvervoer-PvdA-CDA-RZ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