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GemeenteBelangen mbt 3B4-teruggenomen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GemeenteBelangen-mbt-3B4-terug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 raad Renkum mbt Smurfit Kappa Parenco-aangenomen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951,26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raad-Renkum-mbt-Smurfit-Kappa-Parenco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5 Motie de basis op orde GL GB D66 VVD PRD CDA PvdA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312,75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Motie-de-basis-op-orde-GL-GB-D66-VVD-PRD-CD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389" meta:non-whitespace-character-count="3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