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Raad Renkum mbt Algehele Sociale Acceptatie en Gelijkwaardige Behandeling-overgenomen door B&amp;amp;W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moties-en-amendementen/Motie-vreemd-Raad-Renkum-mbt-Algehele-Sociale-Acceptatie-en-Gelijkwaardige-Behandeling-overgenomen-door-B-W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