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7 amendement PRD mbt uitvoeringsprogramma klimaat-verworpen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844,67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PRD-mbt-uitvoeringsprogramma-klimaat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7 amendement GL CDA mbt uitvoeringsprogramma klimaat.docx-verworpen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GL-CDA-mbt-uitvoeringsprogramma-klimaat-docx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11 motie RTA-werkgroep Omgevingsvisie mbt klankbordgroep omgevingsvisie NIEUW-aangenomen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1-motie-RTA-werkgroep-Omgevingsvisie-mbt-klankbordgroep-omgevingsvisie-NIEUW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12a motie vreemd GL CDA PvdA D66 VVD GB mbt solidariteit in de lokale economie-aangenomen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289,51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a-motie-vreemd-GL-CDA-PvdA-D66-VVD-GB-mbt-solidariteit-in-de-lokale-economi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12b motie vreemd VVD GB GL PvdA mbt Wilhelmina Sportpark en samenwerking voetbalclubs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b-motie-vreemd-VVD-GB-GL-PvdA-mbt-Wilhelmina-Sportpark-en-samenwerking-voetbalclub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4" meta:character-count="717" meta:non-whitespace-character-count="6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