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3 Amendement GB PRD mbt 
              <text:s/>
              jaarrekening 2020-verworpen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126,46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3-Amendement-GB-PRD-mbt-jaarrekening-2020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2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