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10a motie vreemd D66 Betrek de raad beter bij regionale besluiten-INGETROKKEN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102,29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21-december/20:00/Motie-vreemd-Betrek-de-raad-beter-bij-regionale-besluiten/Agendapunt-10a-motie-vreemd-D66-Betrek-de-raad-beter-bij-regionale-besluiten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7 amendement D66 VVD mbt zienswijze NRD PLAN MER organisaties-VERWORPEN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118,40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21-december/20:00/Inzageperiode-concept-NRD-Regionale-Energiestrategie-2-0/Agendapunt-7-amendement-D66-VVD-mbt-zienswijze-NRD-PLAN-MER-organisaties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6 GL PvdA CDA D66 FJB motie mbt lagere leges voor verduurzaming van woningen-AANGENOMEN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133,02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21-december/20:00/Tarieven-lokale-heffingen-2023/Agendapunt-6-GL-PvdA-CDA-D66-FJB-motie-mbt-lagere-leges-voor-verduurzaming-van-woningen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6" meta:character-count="483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