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6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18:04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vreemd FJB VVD PvdA CDA GL D66 Verduurzaam voortbestaan veerponten Gelderland 2023-UNANIEM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26-01-2023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172,42 KB</text:p>
          </table:table-cell>
          <table:table-cell table:style-name="Table3.A2" office:value-type="string">
            <text:p text:style-name="P22">
              <text:a xlink:type="simple" xlink:href="https://raad.renkum.nl/Vergaderingen/Gemeenteraad/2023/25-januari/20:00/Motie-vreemd-mbt-verduurzaam-voortbestaan-veerponten-Gelderland/Motie-vreemd-FJB-VVD-PvdA-CDA-GL-D66-Verduurzaam-voortbestaan-veerponten-Gelderland-2023-UNANIEM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Agendapunt 7 motie GB mbt kaders verzelfstandigen week en warenmarkten-INGETROKKEN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26-01-2023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111,09 KB</text:p>
          </table:table-cell>
          <table:table-cell table:style-name="Table3.A2" office:value-type="string">
            <text:p text:style-name="P22">
              <text:a xlink:type="simple" xlink:href="https://raad.renkum.nl/Vergaderingen/Gemeenteraad/2023/25-januari/20:00/Verzelfstandiging-week-en-warenmarkten/Agendapunt-7-motie-GB-mbt-kaders-verzelfstandigen-week-en-warenmarkten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6" meta:character-count="372" meta:non-whitespace-character-count="3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80900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80900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