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Motie D66 PvdA GL mbt betaalbaar wonen in Renkum-def-aangenomen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treurnis VVD D66 mbt communicatiepatronen-def-verworpen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FJB CDA mbt migratieproblematiek 2023 gem. Renkum-ingetrokken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FJB en GB - Onderhoud en Beheer Gemeentelijke Monumenten &amp;amp; Kunstvoorwerpen 2023-ingetrokken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Vergaderingen/Gemeenteraad/2023/31-mei/20:00/Kaderstelling-Valkenburcht/Agendapunt-5-Motie-D66-PvdA-GL-mbt-betaalbaar-wonen-in-Renkum-def-aangenomen.pdf" TargetMode="External" /><Relationship Id="rId26" Type="http://schemas.openxmlformats.org/officeDocument/2006/relationships/hyperlink" Target="https://raad.renkum.nl/Vergaderingen/Gemeenteraad/2023/31-mei/20:00/Motie-van-treurnis-VVD-en-D66-communicatiepatronen/Motie-van-treurnis-VVD-D66-mbt-communicatiepatronen-def-verworpen.pdf" TargetMode="External" /><Relationship Id="rId27" Type="http://schemas.openxmlformats.org/officeDocument/2006/relationships/hyperlink" Target="https://raad.renkum.nl/Vergaderingen/Gemeenteraad/2023/31-mei/20:00/Motie-vreemd-Fractie-John-Bartels-en-CDA-migratieproblematiek/Motie-vreemd-FJB-CDA-mbt-migratieproblematiek-2023-gem-Renkum-ingetrokken.pdf" TargetMode="External" /><Relationship Id="rId28" Type="http://schemas.openxmlformats.org/officeDocument/2006/relationships/hyperlink" Target="https://raad.renkum.nl/Vergaderingen/Gemeenteraad/2023/31-mei/20:00/Motie-vreemd-Fractie-John-Bartels-en-GemeenteBelangen-onderhoud-en-beheer-gemeentelijke-monumenten-en-kunstvoorwerpen/Motie-vreemd-FJB-en-GB-Onderhoud-en-Beheer-Gemeentelijke-Monumenten-Kunstvoorwerpen-2023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