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20b - Motie vreemd RRR FJB VVD - De Naald-INGETROKKEN DOOR INDIENERS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Motie-vreemd-Renkum-Rechttoe-Rechtaan-Fractie-John-Bartels-en-VVD-De-Naald/Agendapunt-20b-Motie-vreemd-RRR-FJB-VVD-De-Naald-INGETROKKEN-DOOR-INDIE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20c - Motie vreemd FJB RRR - onderhoud gemeentelijke monumenten - 2023-INGETROKKEN DOOR DE INDIENERS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889,70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Motie-vreemd-onderhoud-gemeentelijke-monumenten/Agendapunt-20c-Motie-vreemd-FJB-RRR-onderhoud-gemeentelijke-monumenten-2023-INGETROKKEN-DOOR-DE-INDIEN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20a - Motie vreemd D66 FJB - Meer kunst en cultuur in de openbare ruimte van de gemeente Renkum-VERWORPEN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Motie-vreemd/Agendapunt-20a-Motie-vreemd-D66-FJB-Meer-kunst-en-cultuur-in-de-openbare-ruimte-van-de-gemeente-Renkum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11 Motie FJB RRR - Onderzoek Vrijkomende Gronden Wilhelminapark - 2023-VERWORPEN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Voorbereidingskrediet-vrijkomende-gronden-Wilhelminapark/Agendapunt-11-Motie-FJB-RRR-Onderzoek-Vrijkomende-Gronden-Wilhelminapark-2023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11 Amendement FJB RRR Beperking Voorbereidingskrediet Vrijkomende Gronden Wilhelminapark - 2023-VERWORPEN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42,10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Voorbereidingskrediet-vrijkomende-gronden-Wilhelminapark/Agendapunt-11-Amendement-FJB-RRR-Beperking-Voorbereidingskrediet-Vrijkomende-Gronden-Wilhelminapark-2023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Amendement D66 GL CDA RRR- Natuurlijke Groen Ambities-STEMMEN STAKEN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70,04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7-september/20:00/Ambitienota-Groen/Agendapunt-10-Amendement-D66-GL-CDA-RRR-Natuurlijke-Groen-Ambities-STEMMEN-ST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40" meta:character-count="900" meta:non-whitespace-character-count="8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