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7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Raadsinformatiebrief, d.d. 20 mei 2025, m.b.t. bestuurlijke toekomst def_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85,41 KB</text:p>
          </table:table-cell>
          <table:table-cell table:style-name="Table3.A2" office:value-type="string">
            <text:p text:style-name="P22">
              <text:a xlink:type="simple" xlink:href="https://raad.renkum.nl/Documenten/A04-Raadsbrief-bestuurlijke-toekomst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Raadsinformatiebrief, d.d. 7 mei 2025 m.b.t. onderwijs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114,40 KB</text:p>
          </table:table-cell>
          <table:table-cell table:style-name="Table3.A2" office:value-type="string">
            <text:p text:style-name="P22">
              <text:a xlink:type="simple" xlink:href="https://raad.renkum.nl/Documenten/A03-Raadsbrief-onderwijs-jeugdhul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Raadsinformatiebrief, d.d. 20 mei 2025 Allonge SOK Utrechtseweg 71-79 + allonge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renkum.nl/Documenten/A01-Raadsbrief-Allonge-SOK-Utrechtseweg-71-79-allo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Raadsinformatiebrief, d.d. 7 mei 2025, m.b.t. onderzoeken afvalinzameling.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9,94 MB</text:p>
          </table:table-cell>
          <table:table-cell table:style-name="Table3.A2" office:value-type="string">
            <text:p text:style-name="P22">
              <text:a xlink:type="simple" xlink:href="https://raad.renkum.nl/Documenten/A12-Raadsbrief-onderzoeken-afvalinzamel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Raadsinformatiebrief, d.d. 6 mei 2025 m.b.t. Update proces Bestuurlijke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161,56 KB</text:p>
          </table:table-cell>
          <table:table-cell table:style-name="Table3.A2" office:value-type="string">
            <text:p text:style-name="P22">
              <text:a xlink:type="simple" xlink:href="https://raad.renkum.nl/Documenten/A11-Update-proces-Bestuurlijke-Toekom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Raadsinformatiebrief, d.d. 28 april 2025 m.b.t. de Motie Nieuw Renkums Peil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267,40 KB</text:p>
          </table:table-cell>
          <table:table-cell table:style-name="Table3.A2" office:value-type="string">
            <text:p text:style-name="P22">
              <text:a xlink:type="simple" xlink:href="https://raad.renkum.nl/Documenten/A07-Raadsbrief-Motie-Nieuw-Renkums-Pei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Positief ‘bindend advies’ afgeven voor vergunning tweede bedrijfswoning Renkumseheide 3 in Renkum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739,88 KB</text:p>
          </table:table-cell>
          <table:table-cell table:style-name="Table3.A2" office:value-type="string">
            <text:p text:style-name="P22">
              <text:a xlink:type="simple" xlink:href="https://raad.renkum.nl/Vergaderingen/Agendacommissie/2025/16-april/09:00/Positief-bindend-advies-afgegeven-voor-vergunning-tweede-bedrijfswoning-Renkumseheide-3-in-Renkum/Raadsvoorstel-Positief-bindend-adv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Raadsinformatiebrief, d.d. 11 april 2025, over de voortgang van de ontmoeting Doorwerth.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95,12 KB</text:p>
          </table:table-cell>
          <table:table-cell table:style-name="Table3.A2" office:value-type="string">
            <text:p text:style-name="P22">
              <text:a xlink:type="simple" xlink:href="https://raad.renkum.nl/Documenten/A06-Raadsbrief-ontmoeting-Doorwerth-00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Raadsinformatiebrief, d.d. 7 april 2025 m.b.t. Planproces wijkuitvoeringsplannen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341,88 KB</text:p>
          </table:table-cell>
          <table:table-cell table:style-name="Table3.A2" office:value-type="string">
            <text:p text:style-name="P22">
              <text:a xlink:type="simple" xlink:href="https://raad.renkum.nl/Documenten/A04-Raadsbrief-Planproces-wijkuitvoeringsplan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Raadsinformatiebrief, d.d. 8 april 2025, m.b.t. uitstel invoering kliko voor inzameling pmd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raad.renkum.nl/Documenten/A02-Raadsbrief-uitstellen-invoering-kliko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Raadsinformatiebrief, d.d. 8 april 2025, m.b.t. stand van zaken Renkum Verbindt.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Stand-van-zaken-Renkum-Verbind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Raadsinformatiebief d.d. 25 maart 2025 Verkenning alternatieve shows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111,12 KB</text:p>
          </table:table-cell>
          <table:table-cell table:style-name="Table3.A2" office:value-type="string">
            <text:p text:style-name="P22">
              <text:a xlink:type="simple" xlink:href="https://raad.renkum.nl/Documenten/A09-Raadsinformatiebief-Verkenning-alternatieve-show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Raadsinformatiebrief, d.d. 26 maart 2025, m.b.t. Bezuinigingsmaatregelen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114,89 KB</text:p>
          </table:table-cell>
          <table:table-cell table:style-name="Table3.A2" office:value-type="string">
            <text:p text:style-name="P22">
              <text:a xlink:type="simple" xlink:href="https://raad.renkum.nl/Documenten/A07-Raadsinformatiebrief-d-d-26-maart-2025-m-b-t-bieb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Raadsinformatiebief d.d. 3 maart 2025 m.b.t.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122,44 KB</text:p>
          </table:table-cell>
          <table:table-cell table:style-name="Table3.A2" office:value-type="string">
            <text:p text:style-name="P22">
              <text:a xlink:type="simple" xlink:href="https://raad.renkum.nl/Documenten/A04-Raadsinformatiebief-jaarwisseling-2024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Raadsinformatiebrief, d.d. 18 maart 2025, over aanpassing Centrumregeling Meten en Monitoren Afwalwater en Grondwater Vallei en Veluwe met bijlagen.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602,35 KB</text:p>
          </table:table-cell>
          <table:table-cell table:style-name="Table3.A2" office:value-type="string">
            <text:p text:style-name="P22">
              <text:a xlink:type="simple" xlink:href="https://raad.renkum.nl/Documenten/A03-Raadsbrief-centrumregeling-met-bijla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Raadsinformatiebrief, d.d. 17 maart 2025, over het stappenplan uitgangspunten en kaders nieuwkomers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raad.renkum.nl/Documenten/A01-Raadsbrief-Stappenplan-uitgangspunten-en-kaders-nieuwkom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Raadsinformatiebrief, d.d. 12 maart 2025, betreffende een update van de herhuisvesting van maatschappelijke partijen Albert Schweitzerschool.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106,63 KB</text:p>
          </table:table-cell>
          <table:table-cell table:style-name="Table3.A2" office:value-type="string">
            <text:p text:style-name="P22">
              <text:a xlink:type="simple" xlink:href="https://raad.renkum.nl/Documenten/A13-Raadsbrief-update-herhuisvesting-maatschappelijke-partijen-Albert-Schweitzerschoo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Raadsinformatiebrief, d.d. 4 maart 2025, m.b.t. de eerste resultaten onderzoek alternatieve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d-d-4-maart-Eerste-resultaten-onderzoek-alternatie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Raadsinformatiebrief, d.d. 24 februari 2025, Raadsvraag; n.a.v. Watertrappelen in de bijstand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s://raad.renkum.nl/Documenten/A10-Raadsbrief-d-d-24-feb-2025-Raadsvraag-n-a-v-Watertrappelen-in-de-bij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Raadsbrief met bijlagen, d.d. 11 maart 2025 m.b.t. Ontwikkellocatie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446,70 KB</text:p>
          </table:table-cell>
          <table:table-cell table:style-name="Table3.A2" office:value-type="string">
            <text:p text:style-name="P22">
              <text:a xlink:type="simple" xlink:href="https://raad.renkum.nl/Documenten/A09-Raadsbrief-met-bijlagen-d-d-11-maart-2025-m-b-t-Ontwikkello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Rekenkamerbrief, d.d. 6 februari 2025, m.b.t. de uitkomsten van het DoeMee onderzoek van de Nederlandse Vereniging van Rekenkamers en Rekenkamercommissies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241,30 KB</text:p>
          </table:table-cell>
          <table:table-cell table:style-name="Table3.A2" office:value-type="string">
            <text:p text:style-name="P22">
              <text:a xlink:type="simple" xlink:href="https://raad.renkum.nl/Documenten/B14-Rekenkamerbrief-uitkomsten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Raadsinformatiebrief, d.d. 10 februari 2025, over zorgplicht m.b.t. ombudsfunctie.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264,17 KB</text:p>
          </table:table-cell>
          <table:table-cell table:style-name="Table3.A2" office:value-type="string">
            <text:p text:style-name="P22">
              <text:a xlink:type="simple" xlink:href="https://raad.renkum.nl/Documenten/A08-Raadsbrief-mbt-Onbudsm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Raadsinformatiebrief, d.d. 18 februari 2025, over de stand van zaken met betrekking tot het Wilhelmina Sportpark.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137,32 KB</text:p>
          </table:table-cell>
          <table:table-cell table:style-name="Table3.A2" office:value-type="string">
            <text:p text:style-name="P22">
              <text:a xlink:type="simple" xlink:href="https://raad.renkum.nl/Documenten/A10-Raadsbrief-mbt-Stand-van-zaken-met-betrekking-tot-Wilhelmina-Sportpar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Raadsinformatiebrief, d.d. 17 februari 2025, m.b.t. nevenfunctie van wethouder.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s://raad.renkum.nl/Documenten/raadsbrief-nevenfunc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Raadsinformatiebrief, d.d. 4 februari 2025, m.b.t. de fusie van ODRA en de ODRN.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93,42 KB</text:p>
          </table:table-cell>
          <table:table-cell table:style-name="Table3.A2" office:value-type="string">
            <text:p text:style-name="P22">
              <text:a xlink:type="simple" xlink:href="https://raad.renkum.nl/Documenten/A06-Raadsinformatiebrief-fusie-van-ODRA-en-de-ODR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Raadsbrief m.b.t. Onderhoudbeheersportparken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renkum.nl/Documenten/Raadsbrief-m-b-t-Onderhoudbeheersportpar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met bijlage, d.d. 28 januari 2025, over de uitkomsten van de voorbereiding projectontwikkeling waterkrachtcentrale Driel.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raad.renkum.nl/Documenten/A04-Raadsbrief-Haalbaarheidsonderzoek-Stuw-Dri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Raadsinformatiebrief, d.d. 28 januari 2025, over de start van het opstellen van het Warmteprogramma Renkum 2026.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304,14 KB</text:p>
          </table:table-cell>
          <table:table-cell table:style-name="Table3.A2" office:value-type="string">
            <text:p text:style-name="P22">
              <text:a xlink:type="simple" xlink:href="https://raad.renkum.nl/Documenten/A02-RB-Start-opstellen-Warmteprogramma-Renkum-2026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Raadsinformatiebrief, d.d. 23 januari 2025, m.b.t. 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97,30 KB</text:p>
          </table:table-cell>
          <table:table-cell table:style-name="Table3.A2" office:value-type="string">
            <text:p text:style-name="P22">
              <text:a xlink:type="simple" xlink:href="https://raad.renkum.nl/Documenten/A01-Raadsinformatiebrief-d-d-23-januari-2025-m-b-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Raadsinformatiebrief, d.d. 23 januari 2025, m.b.t. raadsvragen Citizenlab en Gemeentelab.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74,82 KB</text:p>
          </table:table-cell>
          <table:table-cell table:style-name="Table3.A2" office:value-type="string">
            <text:p text:style-name="P22">
              <text:a xlink:type="simple" xlink:href="https://raad.renkum.nl/Documenten/A1-Citizenlab-en-Gemeentelab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met bijlagen, d.d. 14 januari 2025, m.b.t. Contour 'bebouwde kom' in de Omgevingsvisie Renkum 2040'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7,06 MB</text:p>
          </table:table-cell>
          <table:table-cell table:style-name="Table3.A2" office:value-type="string">
            <text:p text:style-name="P22">
              <text:a xlink:type="simple" xlink:href="https://raad.renkum.nl/Documenten/A19-Raadsbrief-250114-bebouwde-kom-Omgevingsvisie-204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Raadsinformatiebrief, d.d. 21 januari 2025, over de beleidsregel gehandicapten parkeervoorziening gemeente Renkum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590,02 KB</text:p>
          </table:table-cell>
          <table:table-cell table:style-name="Table3.A2" office:value-type="string">
            <text:p text:style-name="P22">
              <text:a xlink:type="simple" xlink:href="https://raad.renkum.nl/Documenten/A17-Raadsinformatiebrief-d-d-21-januari-2025-over-de-beleidsregel-gehandicap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Raadsinformatiebrief, d.d. 16 januari 2025, m.b.t. actualisatie lijst lopende moties en lijst lopende toezeggingen – januari 2025.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675,10 KB</text:p>
          </table:table-cell>
          <table:table-cell table:style-name="Table3.A2" office:value-type="string">
            <text:p text:style-name="P22">
              <text:a xlink:type="simple" xlink:href="https://raad.renkum.nl/Documenten/A15-RA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inclusief bijbehorende bijlagen, met oplegger, d.d. 21 januari 2025, over de samenvoeging van de basisteams politie Gelderland-Midden. 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6,29 MB</text:p>
          </table:table-cell>
          <table:table-cell table:style-name="Table3.A2" office:value-type="string">
            <text:p text:style-name="P22">
              <text:a xlink:type="simple" xlink:href="https://raad.renkum.nl/Documenten/A18-Raadsinformatiebrief-inclusief-bijlage-samenvoegen-basisteams-politie-Gelderl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Raadsinformatiebrief, d.d. 7 januari 2025, m.b.t. de decembercirculaire gemeentefonds 2024.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139,93 KB</text:p>
          </table:table-cell>
          <table:table-cell table:style-name="Table3.A2" office:value-type="string">
            <text:p text:style-name="P22">
              <text:a xlink:type="simple" xlink:href="https://raad.renkum.nl/Documenten/A14-Raadsinformatiebrief-d-d-7-januari-2025-m-b-t-de-decembercirculaire-geme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Raadsinformatiebrief, d.d. 9 januari 2025, over planning herontwikkeling Pro Persona terrein.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149,85 KB</text:p>
          </table:table-cell>
          <table:table-cell table:style-name="Table3.A2" office:value-type="string">
            <text:p text:style-name="P22">
              <text:a xlink:type="simple" xlink:href="https://raad.renkum.nl/Documenten/A12-Raadsinformatiebrief-over-de-planning-herontwikkeling-Pro-Personaterrei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Raadsinformatiebrief, d.d. 6 januari 2025, over de situatie rondom Stichting Goed Gestart Gezinsspullenbank.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raad.renkum.nl/Documenten/A11-Raadsinformatiebrief-over-de-situatie-Stichting-Goed-Gestart-Gezinsspullenban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Raadsbrief, d.d. 6 januari 2025, waarin burgemeester Schaap aankondigt haar taken medio mei neer te leggen als burgemeester van Renkum.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raad.renkum.nl/Documenten/A09-Raadsbrief-Neerleggen-burgemeestersamb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700" meta:character-count="4994" meta:non-whitespace-character-count="4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